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7D" w:rsidRDefault="00C646C2" w:rsidP="001A727D">
      <w:pPr>
        <w:pStyle w:val="formattext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Сведения,</w:t>
      </w:r>
      <w:r w:rsidR="00B42392">
        <w:rPr>
          <w:b/>
          <w:sz w:val="32"/>
          <w:szCs w:val="32"/>
        </w:rPr>
        <w:t xml:space="preserve"> подлежащие раскрытию</w:t>
      </w:r>
    </w:p>
    <w:p w:rsidR="00C646C2" w:rsidRDefault="003E181B" w:rsidP="001A727D">
      <w:pPr>
        <w:pStyle w:val="formattext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</w:t>
      </w:r>
      <w:r w:rsidR="001A727D">
        <w:rPr>
          <w:b/>
          <w:sz w:val="32"/>
          <w:szCs w:val="32"/>
        </w:rPr>
        <w:t>-4</w:t>
      </w:r>
      <w:r>
        <w:rPr>
          <w:b/>
          <w:sz w:val="32"/>
          <w:szCs w:val="32"/>
        </w:rPr>
        <w:t xml:space="preserve"> квартал 2017</w:t>
      </w:r>
      <w:r w:rsidR="00C646C2">
        <w:rPr>
          <w:b/>
          <w:sz w:val="32"/>
          <w:szCs w:val="32"/>
        </w:rPr>
        <w:t>г.</w:t>
      </w:r>
    </w:p>
    <w:p w:rsidR="00C646C2" w:rsidRDefault="00B42392" w:rsidP="00484406">
      <w:pPr>
        <w:pStyle w:val="formattext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согласно постановления №570 от 05.07.2013 </w:t>
      </w:r>
      <w:proofErr w:type="gramStart"/>
      <w:r>
        <w:rPr>
          <w:b/>
          <w:sz w:val="32"/>
          <w:szCs w:val="32"/>
        </w:rPr>
        <w:t>« О</w:t>
      </w:r>
      <w:proofErr w:type="gramEnd"/>
      <w:r>
        <w:rPr>
          <w:b/>
          <w:sz w:val="32"/>
          <w:szCs w:val="32"/>
        </w:rPr>
        <w:t xml:space="preserve"> стандартах раскрытия……»</w:t>
      </w:r>
    </w:p>
    <w:p w:rsidR="00AB3D6A" w:rsidRDefault="00AB3D6A" w:rsidP="00AB3D6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B3D6A" w:rsidRDefault="00AB3D6A" w:rsidP="00AB3D6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Приказ ФАС РФ от 14.07.2017 N 930/17</w:t>
      </w:r>
    </w:p>
    <w:p w:rsidR="00AB3D6A" w:rsidRDefault="00AB3D6A" w:rsidP="00AB3D6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AB3D6A" w:rsidRDefault="00AB3D6A" w:rsidP="00AB3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6A" w:rsidRDefault="00AB3D6A" w:rsidP="00AB3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6A" w:rsidRDefault="00AB3D6A" w:rsidP="00AB3D6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AB3D6A" w:rsidRDefault="00AB3D6A" w:rsidP="00AB3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6A" w:rsidRDefault="00AB3D6A" w:rsidP="00AB3D6A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3251"/>
      </w:tblGrid>
      <w:tr w:rsidR="00AB3D6A" w:rsidTr="00AB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F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AB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D6A" w:rsidTr="00AB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F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AB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D6A" w:rsidTr="00AB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F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E37C67" w:rsidP="00AB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малонадежная</w:t>
            </w:r>
          </w:p>
        </w:tc>
      </w:tr>
      <w:tr w:rsidR="00AB3D6A" w:rsidTr="00AB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F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Pr="00AB3D6A" w:rsidRDefault="00AB3D6A" w:rsidP="00AB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6A">
              <w:rPr>
                <w:sz w:val="24"/>
                <w:szCs w:val="24"/>
              </w:rPr>
              <w:t>отсутствует возможность подключения дополнительной нагрузки</w:t>
            </w:r>
          </w:p>
        </w:tc>
      </w:tr>
      <w:tr w:rsidR="00AB3D6A" w:rsidTr="00AB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F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AB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D6A" w:rsidTr="00AB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F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AB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D6A" w:rsidTr="00AB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F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6A" w:rsidRDefault="00AB3D6A" w:rsidP="00AB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4406" w:rsidRPr="00B42392" w:rsidRDefault="00484406" w:rsidP="00484406">
      <w:pPr>
        <w:pStyle w:val="formattext"/>
        <w:spacing w:before="0" w:beforeAutospacing="0" w:after="0" w:afterAutospacing="0"/>
        <w:rPr>
          <w:b/>
          <w:sz w:val="32"/>
          <w:szCs w:val="32"/>
        </w:rPr>
      </w:pPr>
    </w:p>
    <w:bookmarkEnd w:id="0"/>
    <w:p w:rsidR="00AB3D6A" w:rsidRDefault="00B42392" w:rsidP="00AB3D6A">
      <w:pPr>
        <w:pStyle w:val="formattext"/>
        <w:spacing w:before="0" w:beforeAutospacing="0" w:after="0" w:afterAutospacing="0"/>
      </w:pPr>
      <w:r>
        <w:br/>
      </w:r>
    </w:p>
    <w:p w:rsidR="00B42392" w:rsidRDefault="00B42392" w:rsidP="00AB3D6A">
      <w:pPr>
        <w:pStyle w:val="formattext"/>
        <w:spacing w:before="0" w:beforeAutospacing="0" w:after="0" w:afterAutospacing="0"/>
        <w:rPr>
          <w:b/>
          <w:sz w:val="32"/>
          <w:szCs w:val="32"/>
        </w:rPr>
      </w:pPr>
      <w:r>
        <w:br/>
      </w:r>
    </w:p>
    <w:p w:rsidR="00AB3D6A" w:rsidRPr="00C646C2" w:rsidRDefault="00AB3D6A" w:rsidP="00AB3D6A">
      <w:pPr>
        <w:pStyle w:val="formattext"/>
        <w:spacing w:before="0" w:beforeAutospacing="0" w:after="0" w:afterAutospacing="0"/>
        <w:rPr>
          <w:b/>
          <w:sz w:val="32"/>
          <w:szCs w:val="32"/>
        </w:rPr>
      </w:pPr>
    </w:p>
    <w:p w:rsidR="00BD6713" w:rsidRDefault="00BD6713" w:rsidP="00484406">
      <w:pPr>
        <w:spacing w:after="0" w:line="240" w:lineRule="auto"/>
      </w:pPr>
    </w:p>
    <w:p w:rsidR="00BD6713" w:rsidRPr="00BD6713" w:rsidRDefault="00BD6713" w:rsidP="004844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пункт 24. Услуги предоставляются согласно заключенных договоров</w:t>
      </w:r>
    </w:p>
    <w:p w:rsidR="00BD6713" w:rsidRDefault="00BD6713" w:rsidP="00484406">
      <w:pPr>
        <w:spacing w:after="0" w:line="240" w:lineRule="auto"/>
      </w:pPr>
    </w:p>
    <w:p w:rsidR="00C504B6" w:rsidRDefault="00865E79" w:rsidP="00865E79">
      <w:pPr>
        <w:tabs>
          <w:tab w:val="left" w:pos="1258"/>
        </w:tabs>
        <w:spacing w:after="0" w:line="240" w:lineRule="auto"/>
        <w:ind w:left="48" w:right="24" w:firstLine="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4B6">
        <w:rPr>
          <w:rFonts w:ascii="Times New Roman" w:hAnsi="Times New Roman" w:cs="Times New Roman"/>
          <w:b/>
          <w:sz w:val="32"/>
          <w:szCs w:val="32"/>
          <w:u w:val="single"/>
        </w:rPr>
        <w:t>МБУ "Клубное объединение "Октябрь" договор</w:t>
      </w:r>
    </w:p>
    <w:p w:rsidR="00865E79" w:rsidRPr="00C504B6" w:rsidRDefault="00865E79" w:rsidP="00865E79">
      <w:pPr>
        <w:tabs>
          <w:tab w:val="left" w:pos="1258"/>
        </w:tabs>
        <w:spacing w:after="0" w:line="240" w:lineRule="auto"/>
        <w:ind w:left="48" w:right="24" w:firstLine="739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  <w:u w:val="single"/>
        </w:rPr>
      </w:pPr>
      <w:r w:rsidRPr="00C504B6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ТС-1/2017/42 от 19.12.2016г.</w:t>
      </w:r>
    </w:p>
    <w:p w:rsidR="00865E79" w:rsidRDefault="00865E79" w:rsidP="00865E79">
      <w:pPr>
        <w:tabs>
          <w:tab w:val="left" w:pos="1258"/>
        </w:tabs>
        <w:spacing w:after="0" w:line="240" w:lineRule="auto"/>
        <w:ind w:left="48" w:right="24" w:firstLine="73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6"/>
        </w:rPr>
        <w:t>6.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ТАРИФЫ НА ТЕПЛОСНАБЖЕНИЕ, ПОРЯДОК РАСЧЕТОВ, СТОИМОСТЬ ДОГОВОРА</w:t>
      </w:r>
    </w:p>
    <w:p w:rsidR="00865E79" w:rsidRDefault="00865E79" w:rsidP="00865E79">
      <w:pPr>
        <w:spacing w:after="0" w:line="240" w:lineRule="auto"/>
        <w:ind w:left="5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>
        <w:rPr>
          <w:rFonts w:ascii="Times New Roman" w:eastAsia="Times New Roman" w:hAnsi="Times New Roman" w:cs="Times New Roman"/>
        </w:rPr>
        <w:t>За отчётный период принимается один календарный месяц, а именно: - для объектов, необеспеченных СКУТЭ, -с первого по последнее число отчетного месяца; -для объектов, обеспеченных СКУТЭ, - с 26 числа месяца, предшествующего отчетному, по 25 число отчетного месяца;</w:t>
      </w:r>
    </w:p>
    <w:p w:rsidR="00865E79" w:rsidRDefault="00865E79" w:rsidP="00865E79">
      <w:pPr>
        <w:tabs>
          <w:tab w:val="left" w:pos="1200"/>
        </w:tabs>
        <w:spacing w:after="0" w:line="240" w:lineRule="auto"/>
        <w:ind w:left="58" w:right="34" w:firstLine="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6.2.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Тарифы на теплоснабжение, утвержденные Постановлением Министерства тарифного регулирования и </w:t>
      </w:r>
      <w:proofErr w:type="gramStart"/>
      <w:r>
        <w:rPr>
          <w:rFonts w:ascii="Times New Roman" w:eastAsia="Times New Roman" w:hAnsi="Times New Roman" w:cs="Times New Roman"/>
        </w:rPr>
        <w:t>энергетики  Челябинской</w:t>
      </w:r>
      <w:proofErr w:type="gramEnd"/>
      <w:r>
        <w:rPr>
          <w:rFonts w:ascii="Times New Roman" w:eastAsia="Times New Roman" w:hAnsi="Times New Roman" w:cs="Times New Roman"/>
        </w:rPr>
        <w:t xml:space="preserve"> области»  № 55/180 от</w:t>
      </w:r>
      <w:r w:rsidR="00F95C32">
        <w:rPr>
          <w:rFonts w:ascii="Times New Roman" w:eastAsia="Times New Roman" w:hAnsi="Times New Roman" w:cs="Times New Roman"/>
        </w:rPr>
        <w:t xml:space="preserve"> 21.11.2016</w:t>
      </w:r>
      <w:r>
        <w:rPr>
          <w:rFonts w:ascii="Times New Roman" w:eastAsia="Times New Roman" w:hAnsi="Times New Roman" w:cs="Times New Roman"/>
        </w:rPr>
        <w:t xml:space="preserve"> прил.№1 г.  для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организации, </w:t>
      </w:r>
      <w:r>
        <w:rPr>
          <w:rFonts w:ascii="Times New Roman" w:eastAsia="Times New Roman" w:hAnsi="Times New Roman" w:cs="Times New Roman"/>
        </w:rPr>
        <w:t>на момент заключения договора составляют:</w:t>
      </w:r>
    </w:p>
    <w:p w:rsidR="00865E79" w:rsidRDefault="00865E79" w:rsidP="001A727D">
      <w:pPr>
        <w:spacing w:after="0" w:line="240" w:lineRule="auto"/>
        <w:ind w:left="567" w:right="1842" w:hanging="14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 01.01.2017 по </w:t>
      </w:r>
      <w:r>
        <w:rPr>
          <w:rFonts w:ascii="Times New Roman" w:eastAsia="Times New Roman" w:hAnsi="Times New Roman" w:cs="Times New Roman"/>
          <w:b/>
          <w:bCs/>
          <w:color w:val="FF6600"/>
        </w:rPr>
        <w:t xml:space="preserve">30.06.2017 </w:t>
      </w:r>
      <w:r w:rsidR="001A727D">
        <w:rPr>
          <w:rFonts w:ascii="Times New Roman" w:eastAsia="Times New Roman" w:hAnsi="Times New Roman" w:cs="Times New Roman"/>
          <w:b/>
          <w:bCs/>
        </w:rPr>
        <w:t xml:space="preserve">г. – 1199,63 руб./ </w:t>
      </w:r>
      <w:proofErr w:type="gramStart"/>
      <w:r w:rsidR="001A727D">
        <w:rPr>
          <w:rFonts w:ascii="Times New Roman" w:eastAsia="Times New Roman" w:hAnsi="Times New Roman" w:cs="Times New Roman"/>
          <w:b/>
          <w:bCs/>
        </w:rPr>
        <w:t>Гкал  НДС</w:t>
      </w:r>
      <w:proofErr w:type="gramEnd"/>
      <w:r w:rsidR="001A727D">
        <w:rPr>
          <w:rFonts w:ascii="Times New Roman" w:eastAsia="Times New Roman" w:hAnsi="Times New Roman" w:cs="Times New Roman"/>
          <w:b/>
          <w:bCs/>
        </w:rPr>
        <w:t xml:space="preserve"> не </w:t>
      </w:r>
      <w:r>
        <w:rPr>
          <w:rFonts w:ascii="Times New Roman" w:eastAsia="Times New Roman" w:hAnsi="Times New Roman" w:cs="Times New Roman"/>
          <w:b/>
          <w:bCs/>
        </w:rPr>
        <w:t>предусмотрен.</w:t>
      </w:r>
    </w:p>
    <w:p w:rsidR="00865E79" w:rsidRDefault="00865E79" w:rsidP="001A727D">
      <w:pPr>
        <w:tabs>
          <w:tab w:val="left" w:pos="1200"/>
        </w:tabs>
        <w:spacing w:after="0" w:line="240" w:lineRule="auto"/>
        <w:ind w:left="567" w:right="34" w:hanging="14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 01.07</w:t>
      </w:r>
      <w:r w:rsidR="00F95C32">
        <w:rPr>
          <w:rFonts w:ascii="Times New Roman" w:eastAsia="Times New Roman" w:hAnsi="Times New Roman" w:cs="Times New Roman"/>
          <w:b/>
          <w:bCs/>
        </w:rPr>
        <w:t>.2017 по 31.12.2017 г. – 1228,74</w:t>
      </w:r>
      <w:r>
        <w:rPr>
          <w:rFonts w:ascii="Times New Roman" w:eastAsia="Times New Roman" w:hAnsi="Times New Roman" w:cs="Times New Roman"/>
          <w:b/>
          <w:bCs/>
        </w:rPr>
        <w:t xml:space="preserve"> руб./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Гкал  НДС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не предусмотрен.</w:t>
      </w:r>
    </w:p>
    <w:p w:rsidR="00865E79" w:rsidRDefault="00865E79" w:rsidP="00865E79">
      <w:pPr>
        <w:tabs>
          <w:tab w:val="left" w:pos="1200"/>
        </w:tabs>
        <w:spacing w:after="0" w:line="240" w:lineRule="auto"/>
        <w:ind w:left="58" w:right="34" w:firstLine="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Указанные тарифы являются обязательными как для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организации, </w:t>
      </w:r>
      <w:r>
        <w:rPr>
          <w:rFonts w:ascii="Times New Roman" w:eastAsia="Times New Roman" w:hAnsi="Times New Roman" w:cs="Times New Roman"/>
        </w:rPr>
        <w:t xml:space="preserve">так и для </w:t>
      </w:r>
      <w:r>
        <w:rPr>
          <w:rFonts w:ascii="Times New Roman" w:eastAsia="Times New Roman" w:hAnsi="Times New Roman" w:cs="Times New Roman"/>
          <w:b/>
          <w:bCs/>
        </w:rPr>
        <w:t xml:space="preserve">Абонента </w:t>
      </w:r>
      <w:r>
        <w:rPr>
          <w:rFonts w:ascii="Times New Roman" w:eastAsia="Times New Roman" w:hAnsi="Times New Roman" w:cs="Times New Roman"/>
        </w:rPr>
        <w:t>с момента их введения.</w:t>
      </w:r>
    </w:p>
    <w:p w:rsidR="00865E79" w:rsidRDefault="00865E79" w:rsidP="00865E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Изменение тарифов допускается в установленном законом порядке. Изменение тарифов в период действия договора не требует его переоформления</w:t>
      </w:r>
      <w:r w:rsidR="00C504B6">
        <w:rPr>
          <w:rFonts w:ascii="Times New Roman" w:eastAsia="Times New Roman" w:hAnsi="Times New Roman" w:cs="Times New Roman"/>
        </w:rPr>
        <w:t>.</w:t>
      </w:r>
    </w:p>
    <w:p w:rsidR="00C504B6" w:rsidRDefault="00C504B6" w:rsidP="00C50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4B6" w:rsidRPr="00C504B6" w:rsidRDefault="00C504B6" w:rsidP="00C50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4B6">
        <w:rPr>
          <w:rFonts w:ascii="Times New Roman" w:hAnsi="Times New Roman" w:cs="Times New Roman"/>
          <w:b/>
          <w:sz w:val="32"/>
          <w:szCs w:val="32"/>
          <w:u w:val="single"/>
        </w:rPr>
        <w:t>МБДОУ "Детс</w:t>
      </w:r>
      <w:r w:rsidR="004D6293">
        <w:rPr>
          <w:rFonts w:ascii="Times New Roman" w:hAnsi="Times New Roman" w:cs="Times New Roman"/>
          <w:b/>
          <w:sz w:val="32"/>
          <w:szCs w:val="32"/>
          <w:u w:val="single"/>
        </w:rPr>
        <w:t>кий сад комбинированного вида №9</w:t>
      </w:r>
      <w:r w:rsidRPr="00C504B6">
        <w:rPr>
          <w:rFonts w:ascii="Times New Roman" w:hAnsi="Times New Roman" w:cs="Times New Roman"/>
          <w:b/>
          <w:sz w:val="32"/>
          <w:szCs w:val="32"/>
          <w:u w:val="single"/>
        </w:rPr>
        <w:t xml:space="preserve">" договор </w:t>
      </w:r>
    </w:p>
    <w:p w:rsidR="00C504B6" w:rsidRPr="00C504B6" w:rsidRDefault="00C504B6" w:rsidP="00C50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4B6">
        <w:rPr>
          <w:rFonts w:ascii="Times New Roman" w:hAnsi="Times New Roman" w:cs="Times New Roman"/>
          <w:b/>
          <w:sz w:val="32"/>
          <w:szCs w:val="32"/>
          <w:u w:val="single"/>
        </w:rPr>
        <w:t>№ ТС-2/2017 от 01.01.2017г.</w:t>
      </w:r>
    </w:p>
    <w:p w:rsidR="00C504B6" w:rsidRDefault="00C504B6" w:rsidP="00C504B6">
      <w:pPr>
        <w:tabs>
          <w:tab w:val="left" w:pos="1258"/>
        </w:tabs>
        <w:spacing w:before="264" w:line="250" w:lineRule="exact"/>
        <w:ind w:left="48" w:right="24" w:firstLine="73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6"/>
        </w:rPr>
        <w:t>6.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ТАРИФЫ НА ТЕПЛОСНАБЖЕНИЕ, ПОРЯДОК РАСЧЕТОВ, СТОИМОСТЬ ДОГОВОРА</w:t>
      </w:r>
    </w:p>
    <w:p w:rsidR="00C504B6" w:rsidRDefault="00C504B6" w:rsidP="00C504B6">
      <w:pPr>
        <w:spacing w:line="254" w:lineRule="exact"/>
        <w:ind w:left="5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>
        <w:rPr>
          <w:rFonts w:ascii="Times New Roman" w:eastAsia="Times New Roman" w:hAnsi="Times New Roman" w:cs="Times New Roman"/>
        </w:rPr>
        <w:t>За отчётный период принимается один календарный месяц, а именно: - для объектов, необеспеченных СКУТЭ, -с первого по последнее число отчетного месяца; -для объектов, обеспеченных СКУТЭ, - с 26 числа месяца, предшествующего отчетному, по 25 число отчетного месяца;</w:t>
      </w:r>
    </w:p>
    <w:p w:rsidR="00C504B6" w:rsidRDefault="00C504B6" w:rsidP="00C504B6">
      <w:pPr>
        <w:tabs>
          <w:tab w:val="left" w:pos="1200"/>
        </w:tabs>
        <w:spacing w:before="5" w:line="254" w:lineRule="exact"/>
        <w:ind w:left="58" w:right="34" w:firstLine="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6.2.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Тарифы на теплоснабжение, утвержденные Постановлением Министерства тарифного регулирования и энергетики Челя</w:t>
      </w:r>
      <w:r w:rsidR="00F95C32">
        <w:rPr>
          <w:rFonts w:ascii="Times New Roman" w:eastAsia="Times New Roman" w:hAnsi="Times New Roman" w:cs="Times New Roman"/>
        </w:rPr>
        <w:t xml:space="preserve">бинской </w:t>
      </w:r>
      <w:proofErr w:type="gramStart"/>
      <w:r w:rsidR="00F95C32">
        <w:rPr>
          <w:rFonts w:ascii="Times New Roman" w:eastAsia="Times New Roman" w:hAnsi="Times New Roman" w:cs="Times New Roman"/>
        </w:rPr>
        <w:t>области»  №</w:t>
      </w:r>
      <w:proofErr w:type="gramEnd"/>
      <w:r w:rsidR="00F95C32">
        <w:rPr>
          <w:rFonts w:ascii="Times New Roman" w:eastAsia="Times New Roman" w:hAnsi="Times New Roman" w:cs="Times New Roman"/>
        </w:rPr>
        <w:t xml:space="preserve"> 55/180 от 21.11.2016</w:t>
      </w:r>
      <w:r>
        <w:rPr>
          <w:rFonts w:ascii="Times New Roman" w:eastAsia="Times New Roman" w:hAnsi="Times New Roman" w:cs="Times New Roman"/>
        </w:rPr>
        <w:t xml:space="preserve"> г.  для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организации, </w:t>
      </w:r>
      <w:r>
        <w:rPr>
          <w:rFonts w:ascii="Times New Roman" w:eastAsia="Times New Roman" w:hAnsi="Times New Roman" w:cs="Times New Roman"/>
        </w:rPr>
        <w:t>на момент заключения договора составляют:</w:t>
      </w:r>
    </w:p>
    <w:p w:rsidR="00C504B6" w:rsidRDefault="00C504B6" w:rsidP="001A727D">
      <w:pPr>
        <w:spacing w:line="254" w:lineRule="exact"/>
        <w:ind w:left="682" w:right="170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 01.01.2017 по </w:t>
      </w:r>
      <w:r>
        <w:rPr>
          <w:rFonts w:ascii="Times New Roman" w:eastAsia="Times New Roman" w:hAnsi="Times New Roman" w:cs="Times New Roman"/>
          <w:b/>
          <w:bCs/>
          <w:color w:val="FF6600"/>
        </w:rPr>
        <w:t xml:space="preserve">30.06.2017 </w:t>
      </w:r>
      <w:r>
        <w:rPr>
          <w:rFonts w:ascii="Times New Roman" w:eastAsia="Times New Roman" w:hAnsi="Times New Roman" w:cs="Times New Roman"/>
          <w:b/>
          <w:bCs/>
        </w:rPr>
        <w:t xml:space="preserve">г. – 1199,63 руб./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Гкал  НДС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не предусмотрен.</w:t>
      </w:r>
    </w:p>
    <w:p w:rsidR="00C504B6" w:rsidRDefault="00C504B6" w:rsidP="00C504B6">
      <w:pPr>
        <w:tabs>
          <w:tab w:val="left" w:pos="1200"/>
        </w:tabs>
        <w:spacing w:before="5" w:line="254" w:lineRule="exact"/>
        <w:ind w:left="58" w:right="34" w:firstLine="62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 01.07</w:t>
      </w:r>
      <w:r w:rsidR="00F95C32">
        <w:rPr>
          <w:rFonts w:ascii="Times New Roman" w:eastAsia="Times New Roman" w:hAnsi="Times New Roman" w:cs="Times New Roman"/>
          <w:b/>
          <w:bCs/>
        </w:rPr>
        <w:t>.2017 по 31.12.2017 г. – 1228,74</w:t>
      </w:r>
      <w:r>
        <w:rPr>
          <w:rFonts w:ascii="Times New Roman" w:eastAsia="Times New Roman" w:hAnsi="Times New Roman" w:cs="Times New Roman"/>
          <w:b/>
          <w:bCs/>
        </w:rPr>
        <w:t xml:space="preserve"> руб./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Гкал  НДС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не предусмотрен.</w:t>
      </w:r>
    </w:p>
    <w:p w:rsidR="00C504B6" w:rsidRDefault="00C504B6" w:rsidP="00C504B6">
      <w:pPr>
        <w:spacing w:line="254" w:lineRule="exact"/>
        <w:ind w:left="53" w:right="53" w:firstLine="6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Указанные тарифы являются обязательными как для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организации, </w:t>
      </w:r>
      <w:r>
        <w:rPr>
          <w:rFonts w:ascii="Times New Roman" w:eastAsia="Times New Roman" w:hAnsi="Times New Roman" w:cs="Times New Roman"/>
        </w:rPr>
        <w:t xml:space="preserve">так и для </w:t>
      </w:r>
      <w:r>
        <w:rPr>
          <w:rFonts w:ascii="Times New Roman" w:eastAsia="Times New Roman" w:hAnsi="Times New Roman" w:cs="Times New Roman"/>
          <w:b/>
          <w:bCs/>
        </w:rPr>
        <w:t xml:space="preserve">Абонента </w:t>
      </w:r>
      <w:r>
        <w:rPr>
          <w:rFonts w:ascii="Times New Roman" w:eastAsia="Times New Roman" w:hAnsi="Times New Roman" w:cs="Times New Roman"/>
        </w:rPr>
        <w:t>с момента их введения.</w:t>
      </w:r>
    </w:p>
    <w:p w:rsidR="00C504B6" w:rsidRDefault="00C504B6" w:rsidP="001A727D">
      <w:pPr>
        <w:tabs>
          <w:tab w:val="left" w:pos="1200"/>
        </w:tabs>
        <w:spacing w:line="254" w:lineRule="exact"/>
        <w:ind w:left="58" w:right="48" w:firstLine="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Изменение тарифов допускается в установленном законом порядке. Изменение тарифов в период действия договора не требует его переоформления.</w:t>
      </w:r>
    </w:p>
    <w:p w:rsidR="004D6293" w:rsidRDefault="00C504B6" w:rsidP="00C504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4B6">
        <w:rPr>
          <w:rFonts w:ascii="Times New Roman" w:hAnsi="Times New Roman" w:cs="Times New Roman"/>
          <w:b/>
          <w:sz w:val="32"/>
          <w:szCs w:val="32"/>
          <w:u w:val="single"/>
        </w:rPr>
        <w:t>МБУ "Физкультурно-спортивный центр" договор</w:t>
      </w:r>
    </w:p>
    <w:p w:rsidR="00C504B6" w:rsidRDefault="00C504B6" w:rsidP="00C504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4B6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ТС-3/2017 от 24.01.2017г.</w:t>
      </w:r>
    </w:p>
    <w:p w:rsidR="00C504B6" w:rsidRDefault="00C504B6" w:rsidP="00C504B6">
      <w:pPr>
        <w:tabs>
          <w:tab w:val="left" w:pos="1258"/>
        </w:tabs>
        <w:spacing w:before="264" w:line="250" w:lineRule="exact"/>
        <w:ind w:left="48" w:right="24" w:firstLine="73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6"/>
        </w:rPr>
        <w:t>6.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ТАРИФЫ НА ТЕПЛОСНАБЖЕНИЕ, ПОРЯДОК РАСЧЕТОВ, СТОИМОСТЬ ДОГОВОРА</w:t>
      </w:r>
    </w:p>
    <w:p w:rsidR="00C504B6" w:rsidRDefault="00C504B6" w:rsidP="00C504B6">
      <w:pPr>
        <w:spacing w:line="254" w:lineRule="exact"/>
        <w:ind w:left="5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>
        <w:rPr>
          <w:rFonts w:ascii="Times New Roman" w:eastAsia="Times New Roman" w:hAnsi="Times New Roman" w:cs="Times New Roman"/>
        </w:rPr>
        <w:t>За отчётный период принимается один календарный месяц, а именно: - для объектов, необеспеченных СКУТЭ, -с первого по последнее число отчетного месяца; -для объектов, обеспеченных СКУТЭ, - с 26 числа месяца, предшествующего отчетному, по 25 число отчетного месяца;</w:t>
      </w:r>
    </w:p>
    <w:p w:rsidR="00C504B6" w:rsidRDefault="00C504B6" w:rsidP="00C504B6">
      <w:pPr>
        <w:tabs>
          <w:tab w:val="left" w:pos="1200"/>
        </w:tabs>
        <w:spacing w:before="5" w:line="254" w:lineRule="exact"/>
        <w:ind w:left="58" w:right="34" w:firstLine="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lastRenderedPageBreak/>
        <w:t>6.2.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Тарифы на теплоснабжение, утвержденные Постановлением Министерства тарифного регулирования и энергетики Челябинской </w:t>
      </w:r>
      <w:proofErr w:type="gramStart"/>
      <w:r>
        <w:rPr>
          <w:rFonts w:ascii="Times New Roman" w:eastAsia="Times New Roman" w:hAnsi="Times New Roman" w:cs="Times New Roman"/>
        </w:rPr>
        <w:t>области»  №</w:t>
      </w:r>
      <w:proofErr w:type="gramEnd"/>
      <w:r>
        <w:rPr>
          <w:rFonts w:ascii="Times New Roman" w:eastAsia="Times New Roman" w:hAnsi="Times New Roman" w:cs="Times New Roman"/>
        </w:rPr>
        <w:t xml:space="preserve"> 55/180 от 24.11.2015 г. прил.№2  для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организации, </w:t>
      </w:r>
      <w:r>
        <w:rPr>
          <w:rFonts w:ascii="Times New Roman" w:eastAsia="Times New Roman" w:hAnsi="Times New Roman" w:cs="Times New Roman"/>
        </w:rPr>
        <w:t>на момент заключения договора составляют:</w:t>
      </w:r>
    </w:p>
    <w:p w:rsidR="00C504B6" w:rsidRDefault="00C504B6" w:rsidP="001A727D">
      <w:pPr>
        <w:spacing w:line="254" w:lineRule="exact"/>
        <w:ind w:left="682" w:right="170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 01.01.2017 по </w:t>
      </w:r>
      <w:r>
        <w:rPr>
          <w:rFonts w:ascii="Times New Roman" w:eastAsia="Times New Roman" w:hAnsi="Times New Roman" w:cs="Times New Roman"/>
          <w:b/>
          <w:bCs/>
          <w:color w:val="FF6600"/>
        </w:rPr>
        <w:t xml:space="preserve">30.06.2017 </w:t>
      </w:r>
      <w:r w:rsidR="001A727D">
        <w:rPr>
          <w:rFonts w:ascii="Times New Roman" w:eastAsia="Times New Roman" w:hAnsi="Times New Roman" w:cs="Times New Roman"/>
          <w:b/>
          <w:bCs/>
        </w:rPr>
        <w:t xml:space="preserve">г. – 1140,48 руб./ </w:t>
      </w:r>
      <w:proofErr w:type="gramStart"/>
      <w:r w:rsidR="001A727D">
        <w:rPr>
          <w:rFonts w:ascii="Times New Roman" w:eastAsia="Times New Roman" w:hAnsi="Times New Roman" w:cs="Times New Roman"/>
          <w:b/>
          <w:bCs/>
        </w:rPr>
        <w:t>Гкал  НДС</w:t>
      </w:r>
      <w:proofErr w:type="gramEnd"/>
      <w:r w:rsidR="001A727D">
        <w:rPr>
          <w:rFonts w:ascii="Times New Roman" w:eastAsia="Times New Roman" w:hAnsi="Times New Roman" w:cs="Times New Roman"/>
          <w:b/>
          <w:bCs/>
        </w:rPr>
        <w:t xml:space="preserve"> не </w:t>
      </w:r>
      <w:r>
        <w:rPr>
          <w:rFonts w:ascii="Times New Roman" w:eastAsia="Times New Roman" w:hAnsi="Times New Roman" w:cs="Times New Roman"/>
          <w:b/>
          <w:bCs/>
        </w:rPr>
        <w:t>предусмотрен.</w:t>
      </w:r>
    </w:p>
    <w:p w:rsidR="001A727D" w:rsidRDefault="00C504B6" w:rsidP="00C504B6">
      <w:pPr>
        <w:spacing w:line="254" w:lineRule="exact"/>
        <w:ind w:left="53" w:right="53" w:firstLine="61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 01.07</w:t>
      </w:r>
      <w:r w:rsidR="00F95C32">
        <w:rPr>
          <w:rFonts w:ascii="Times New Roman" w:eastAsia="Times New Roman" w:hAnsi="Times New Roman" w:cs="Times New Roman"/>
          <w:b/>
          <w:bCs/>
        </w:rPr>
        <w:t>.2017 по 31.12.2017 г. – 1168,65</w:t>
      </w:r>
      <w:r>
        <w:rPr>
          <w:rFonts w:ascii="Times New Roman" w:eastAsia="Times New Roman" w:hAnsi="Times New Roman" w:cs="Times New Roman"/>
          <w:b/>
          <w:bCs/>
        </w:rPr>
        <w:t xml:space="preserve"> руб./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Гкал  НДС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не предусмотрен.</w:t>
      </w:r>
    </w:p>
    <w:p w:rsidR="00C504B6" w:rsidRDefault="00C504B6" w:rsidP="00C504B6">
      <w:pPr>
        <w:spacing w:line="254" w:lineRule="exact"/>
        <w:ind w:left="53" w:right="53" w:firstLine="6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Указанные тарифы являются обязательными как для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организации, </w:t>
      </w:r>
      <w:r>
        <w:rPr>
          <w:rFonts w:ascii="Times New Roman" w:eastAsia="Times New Roman" w:hAnsi="Times New Roman" w:cs="Times New Roman"/>
        </w:rPr>
        <w:t xml:space="preserve">так и для </w:t>
      </w:r>
      <w:r>
        <w:rPr>
          <w:rFonts w:ascii="Times New Roman" w:eastAsia="Times New Roman" w:hAnsi="Times New Roman" w:cs="Times New Roman"/>
          <w:b/>
          <w:bCs/>
        </w:rPr>
        <w:t xml:space="preserve">Абонента </w:t>
      </w:r>
      <w:r>
        <w:rPr>
          <w:rFonts w:ascii="Times New Roman" w:eastAsia="Times New Roman" w:hAnsi="Times New Roman" w:cs="Times New Roman"/>
        </w:rPr>
        <w:t>с момента их введения.</w:t>
      </w:r>
    </w:p>
    <w:p w:rsidR="00C504B6" w:rsidRPr="001A727D" w:rsidRDefault="00C504B6" w:rsidP="001A727D">
      <w:pPr>
        <w:tabs>
          <w:tab w:val="left" w:pos="1200"/>
        </w:tabs>
        <w:spacing w:line="254" w:lineRule="exact"/>
        <w:ind w:left="58" w:right="48" w:firstLine="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Изменение тарифов допускается в установленном законом порядке. Изменение тарифов в период действия договора не требует его переоформления.</w:t>
      </w:r>
    </w:p>
    <w:sectPr w:rsidR="00C504B6" w:rsidRPr="001A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9D"/>
    <w:multiLevelType w:val="hybridMultilevel"/>
    <w:tmpl w:val="7D3C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92"/>
    <w:rsid w:val="001A727D"/>
    <w:rsid w:val="003E181B"/>
    <w:rsid w:val="00484406"/>
    <w:rsid w:val="004D6293"/>
    <w:rsid w:val="00865E79"/>
    <w:rsid w:val="009D1D7F"/>
    <w:rsid w:val="00AB3D6A"/>
    <w:rsid w:val="00B42392"/>
    <w:rsid w:val="00B6476E"/>
    <w:rsid w:val="00BD6713"/>
    <w:rsid w:val="00C504B6"/>
    <w:rsid w:val="00C646C2"/>
    <w:rsid w:val="00C93064"/>
    <w:rsid w:val="00E37C67"/>
    <w:rsid w:val="00E968AD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4A03"/>
  <w15:chartTrackingRefBased/>
  <w15:docId w15:val="{32A7BBC4-5B4B-41A1-885A-60172CF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4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23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40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5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0639#l330" TargetMode="External"/><Relationship Id="rId5" Type="http://schemas.openxmlformats.org/officeDocument/2006/relationships/hyperlink" Target="https://normativ.kontur.ru/document?moduleid=1&amp;documentid=290639#l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леня</cp:lastModifiedBy>
  <cp:revision>5</cp:revision>
  <dcterms:created xsi:type="dcterms:W3CDTF">2018-01-23T03:10:00Z</dcterms:created>
  <dcterms:modified xsi:type="dcterms:W3CDTF">2018-01-25T06:00:00Z</dcterms:modified>
</cp:coreProperties>
</file>